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0D63A" w14:textId="10033392" w:rsidR="00B95DCF" w:rsidRDefault="005F0FEA">
      <w:pPr>
        <w:pStyle w:val="Normal1"/>
        <w:ind w:left="-1200"/>
        <w:rPr>
          <w:rFonts w:ascii="Belleza" w:eastAsia="Belleza" w:hAnsi="Belleza" w:cs="Belleza"/>
          <w:b/>
          <w:color w:val="00004C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689D3C18" wp14:editId="24D85A45">
            <wp:simplePos x="0" y="0"/>
            <wp:positionH relativeFrom="margin">
              <wp:posOffset>4248150</wp:posOffset>
            </wp:positionH>
            <wp:positionV relativeFrom="paragraph">
              <wp:posOffset>-40005</wp:posOffset>
            </wp:positionV>
            <wp:extent cx="1440000" cy="540000"/>
            <wp:effectExtent l="0" t="0" r="8255" b="0"/>
            <wp:wrapNone/>
            <wp:docPr id="1" name="image2.jpg" descr="G:\Insight\Insight Secretary Handover 2011\Insight logo_blue_neat ed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G:\Insight\Insight Secretary Handover 2011\Insight logo_blue_neat edge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lleza" w:eastAsia="Belleza" w:hAnsi="Belleza" w:cs="Belleza"/>
          <w:b/>
          <w:color w:val="00004C"/>
          <w:sz w:val="32"/>
          <w:szCs w:val="32"/>
        </w:rPr>
        <w:t xml:space="preserve">Dentistry Officer </w:t>
      </w:r>
    </w:p>
    <w:p w14:paraId="2FA779EA" w14:textId="2CA0C8C8" w:rsidR="00B95DCF" w:rsidRDefault="002E5CC7">
      <w:pPr>
        <w:pStyle w:val="Normal1"/>
        <w:ind w:left="-1200"/>
        <w:rPr>
          <w:rFonts w:ascii="Belleza" w:eastAsia="Belleza" w:hAnsi="Belleza" w:cs="Belleza"/>
          <w:b/>
          <w:color w:val="4A86E8"/>
        </w:rPr>
      </w:pPr>
      <w:r>
        <w:rPr>
          <w:rFonts w:ascii="Belleza" w:eastAsia="Belleza" w:hAnsi="Belleza" w:cs="Belleza"/>
          <w:b/>
          <w:color w:val="4A86E8"/>
        </w:rPr>
        <w:t>Joanne Cheong</w:t>
      </w:r>
      <w:r w:rsidR="005F0FEA">
        <w:rPr>
          <w:rFonts w:ascii="Belleza" w:eastAsia="Belleza" w:hAnsi="Belleza" w:cs="Belleza"/>
          <w:b/>
          <w:color w:val="4A86E8"/>
        </w:rPr>
        <w:t xml:space="preserve"> (BDS V) </w:t>
      </w:r>
    </w:p>
    <w:p w14:paraId="46FCCFD0" w14:textId="77777777" w:rsidR="00B95DCF" w:rsidRDefault="00001077">
      <w:pPr>
        <w:pStyle w:val="Normal1"/>
        <w:ind w:left="-1200"/>
        <w:rPr>
          <w:rFonts w:ascii="Belleza" w:eastAsia="Belleza" w:hAnsi="Belleza" w:cs="Belleza"/>
          <w:b/>
          <w:color w:val="A50021"/>
        </w:rPr>
      </w:pPr>
      <w:hyperlink r:id="rId8">
        <w:r w:rsidR="005F0FEA">
          <w:rPr>
            <w:rFonts w:ascii="Belleza" w:eastAsia="Belleza" w:hAnsi="Belleza" w:cs="Belleza"/>
            <w:b/>
            <w:color w:val="1155CC"/>
            <w:u w:val="single"/>
          </w:rPr>
          <w:t>dentistry@insight.org.au</w:t>
        </w:r>
      </w:hyperlink>
      <w:r w:rsidR="005F0FEA">
        <w:rPr>
          <w:rFonts w:ascii="Belleza" w:eastAsia="Belleza" w:hAnsi="Belleza" w:cs="Belleza"/>
          <w:b/>
          <w:color w:val="A50021"/>
        </w:rPr>
        <w:t xml:space="preserve"> </w:t>
      </w:r>
    </w:p>
    <w:p w14:paraId="6BBD352D" w14:textId="77777777" w:rsidR="00B95DCF" w:rsidRDefault="00B95DCF">
      <w:pPr>
        <w:pStyle w:val="Normal1"/>
      </w:pPr>
    </w:p>
    <w:tbl>
      <w:tblPr>
        <w:tblStyle w:val="a"/>
        <w:tblW w:w="10560" w:type="dxa"/>
        <w:tblInd w:w="-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8385"/>
      </w:tblGrid>
      <w:tr w:rsidR="00B95DCF" w14:paraId="080634C4" w14:textId="77777777">
        <w:tc>
          <w:tcPr>
            <w:tcW w:w="21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54ADFEA6" w14:textId="77777777" w:rsidR="00B95DCF" w:rsidRDefault="005F0FEA">
            <w:pPr>
              <w:pStyle w:val="Normal1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Name of position:</w:t>
            </w:r>
          </w:p>
        </w:tc>
        <w:tc>
          <w:tcPr>
            <w:tcW w:w="8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0F1786" w14:textId="77777777" w:rsidR="00B95DCF" w:rsidRDefault="005F0FEA">
            <w:pPr>
              <w:pStyle w:val="Normal1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Dentistry Officer</w:t>
            </w:r>
          </w:p>
        </w:tc>
      </w:tr>
      <w:tr w:rsidR="00B95DCF" w14:paraId="2AC8CB08" w14:textId="77777777">
        <w:tc>
          <w:tcPr>
            <w:tcW w:w="21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712308CF" w14:textId="77777777" w:rsidR="00B95DCF" w:rsidRDefault="005F0FEA">
            <w:pPr>
              <w:pStyle w:val="Normal1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Elected:</w:t>
            </w:r>
          </w:p>
        </w:tc>
        <w:tc>
          <w:tcPr>
            <w:tcW w:w="8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15E395" w14:textId="2F435DE0" w:rsidR="00B95DCF" w:rsidRDefault="005F0FEA">
            <w:pPr>
              <w:pStyle w:val="Normal1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At </w:t>
            </w:r>
            <w:r w:rsidR="002E5CC7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2019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AGM, by secret ballot</w:t>
            </w:r>
          </w:p>
        </w:tc>
      </w:tr>
      <w:tr w:rsidR="00B95DCF" w14:paraId="1AFADE06" w14:textId="77777777">
        <w:tc>
          <w:tcPr>
            <w:tcW w:w="21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7421CE11" w14:textId="77777777" w:rsidR="00B95DCF" w:rsidRDefault="005F0FEA">
            <w:pPr>
              <w:pStyle w:val="Normal1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Position description and main roles: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BD807B" w14:textId="439F3628" w:rsidR="00996860" w:rsidRPr="00996860" w:rsidRDefault="0099686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996860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Educating, Inspiring and Empowering </w:t>
            </w:r>
          </w:p>
          <w:p w14:paraId="34029D5F" w14:textId="2CA89A92" w:rsidR="00996860" w:rsidRPr="00996860" w:rsidRDefault="00996860" w:rsidP="0099686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The Dentistry Officer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is a multi-faceted role </w:t>
            </w:r>
            <w:r w:rsidR="00A665A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comprised of;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acting as a liaison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point between Insight and Adelaide University Dentistry and Oral Health students</w:t>
            </w:r>
            <w:r w:rsidR="00A665A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, creating education opportunities, and creating opportunities for dentistry students </w:t>
            </w:r>
            <w:r w:rsidR="00CC3B67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to undertake outreach opportunities. </w:t>
            </w:r>
          </w:p>
          <w:p w14:paraId="69DF23F2" w14:textId="3072F81F" w:rsidR="00996860" w:rsidRPr="00996860" w:rsidRDefault="0099686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</w:p>
          <w:p w14:paraId="4548E261" w14:textId="0BB06E1C" w:rsidR="00996860" w:rsidRPr="00996860" w:rsidRDefault="0099686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996860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Practical Aspects of the Role </w:t>
            </w:r>
          </w:p>
          <w:p w14:paraId="0A7CD1D6" w14:textId="7E3940F1" w:rsidR="00996860" w:rsidRPr="00996860" w:rsidRDefault="00CC3B67" w:rsidP="00996860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Be a</w:t>
            </w:r>
            <w:r w:rsidR="00996860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 active member on both Insight and AUDSS committees – seek out and create opportunities for Insight to involve AUDSS, and Dentistry and Oral Health students in its activities</w:t>
            </w:r>
          </w:p>
          <w:p w14:paraId="0CD9EBB3" w14:textId="77777777" w:rsidR="002E5CC7" w:rsidRDefault="002E5CC7" w:rsidP="002E5CC7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Chair the Insight Dentistry Subcommittee </w:t>
            </w:r>
          </w:p>
          <w:p w14:paraId="772EE84A" w14:textId="77777777" w:rsidR="00355053" w:rsidRDefault="00355053" w:rsidP="00355053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Organise the following specific events/programs:</w:t>
            </w:r>
          </w:p>
          <w:p w14:paraId="54C96FFB" w14:textId="6F478F20" w:rsidR="00355053" w:rsidRDefault="00355053" w:rsidP="00355053">
            <w:pPr>
              <w:pStyle w:val="Normal1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Future Callings – Dentistry and BOH students only (May)</w:t>
            </w:r>
            <w:r w:rsidR="00CC3B67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14:paraId="4ED9CF0B" w14:textId="63383F2D" w:rsidR="00355053" w:rsidRDefault="005269AC" w:rsidP="00355053">
            <w:pPr>
              <w:pStyle w:val="Normal1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The </w:t>
            </w:r>
            <w:r w:rsidR="00355053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Amazing Raise (August/September)</w:t>
            </w:r>
          </w:p>
          <w:p w14:paraId="14E8B131" w14:textId="056F7577" w:rsidR="00355053" w:rsidRDefault="00355053" w:rsidP="00355053">
            <w:pPr>
              <w:pStyle w:val="Normal1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CWF program (end of the year/throughout the year) – coordinate trip details with Dr Ogle, the dentistry school and Insight </w:t>
            </w:r>
          </w:p>
          <w:p w14:paraId="0405FCF7" w14:textId="1A73B3FA" w:rsidR="00B95DCF" w:rsidRDefault="005F0FEA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Coordination with </w:t>
            </w:r>
            <w:r w:rsidR="00355053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the </w:t>
            </w:r>
            <w:r w:rsidR="00815F8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relevant</w:t>
            </w:r>
            <w:r w:rsidR="00355053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officer</w:t>
            </w:r>
            <w:r w:rsidR="00355053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to promote and organise educational events related to dentistry covering various aspects of health in developing communities</w:t>
            </w:r>
          </w:p>
          <w:p w14:paraId="3868791B" w14:textId="5669EC1C" w:rsidR="005269AC" w:rsidRPr="00815F8A" w:rsidRDefault="005F0FEA" w:rsidP="00815F8A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Help promote all Insight events among Dentistry students and liaise with other Insight Committee members for events,</w:t>
            </w:r>
            <w:r w:rsidR="00355053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such as Birthing Kits Workshop</w:t>
            </w:r>
            <w:r w:rsidR="005269A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, Quiz Night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etc. </w:t>
            </w:r>
            <w:r w:rsidR="005269AC" w:rsidRPr="00815F8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B95DCF" w14:paraId="06545688" w14:textId="77777777">
        <w:tc>
          <w:tcPr>
            <w:tcW w:w="21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25243E29" w14:textId="77777777" w:rsidR="00B95DCF" w:rsidRDefault="005F0FEA">
            <w:pPr>
              <w:pStyle w:val="Normal1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Positives of position:</w:t>
            </w:r>
          </w:p>
        </w:tc>
        <w:tc>
          <w:tcPr>
            <w:tcW w:w="8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716449" w14:textId="77777777" w:rsidR="00B95DCF" w:rsidRDefault="005F0FEA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An opportunity to work with and meet great people outside of dentistry</w:t>
            </w:r>
          </w:p>
          <w:p w14:paraId="6B2149F7" w14:textId="77777777" w:rsidR="00B95DCF" w:rsidRDefault="005F0FEA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Working in teams (Insight Committee, AUDSS and Dent Subcommittee) of excellent like-minded people with a common goal of making a difference </w:t>
            </w:r>
          </w:p>
          <w:p w14:paraId="771F75E6" w14:textId="77777777" w:rsidR="00B95DCF" w:rsidRDefault="005F0FEA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The experience of being a leader of a committee and representing the dental school is a privilege and helps develop skills that will definitely help with future life endeavours</w:t>
            </w:r>
          </w:p>
          <w:p w14:paraId="0CFAEB6C" w14:textId="77777777" w:rsidR="00B95DCF" w:rsidRDefault="005F0FEA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Achieving small but significant positive impacts for disadvantaged communities</w:t>
            </w:r>
          </w:p>
          <w:p w14:paraId="1126533F" w14:textId="77777777" w:rsidR="00B95DCF" w:rsidRDefault="005F0FEA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Can make a large difference in the dental school and Insight through new and exciting opportunities </w:t>
            </w:r>
          </w:p>
        </w:tc>
      </w:tr>
      <w:tr w:rsidR="00B95DCF" w14:paraId="32FD6351" w14:textId="77777777">
        <w:tc>
          <w:tcPr>
            <w:tcW w:w="21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6C884D2F" w14:textId="77777777" w:rsidR="00B95DCF" w:rsidRDefault="005F0FEA">
            <w:pPr>
              <w:pStyle w:val="Normal1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Negatives of position:</w:t>
            </w:r>
          </w:p>
        </w:tc>
        <w:tc>
          <w:tcPr>
            <w:tcW w:w="8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06039A" w14:textId="77777777" w:rsidR="00B95DCF" w:rsidRDefault="005F0FEA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 role with responsibilities throughout the entire year, with good consistent organisation and time management needed</w:t>
            </w:r>
          </w:p>
          <w:p w14:paraId="35C50AC8" w14:textId="77777777" w:rsidR="00B95DCF" w:rsidRDefault="005F0FEA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 lot of emails and coordination/liaison between different people</w:t>
            </w:r>
          </w:p>
          <w:p w14:paraId="633B5A58" w14:textId="77777777" w:rsidR="00B95DCF" w:rsidRDefault="005F0FEA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Having to be a part of the Insight and AUDSS committee as well as running your own subcommittee can require a lot of time in your schedule</w:t>
            </w:r>
          </w:p>
          <w:p w14:paraId="7705CAF1" w14:textId="77777777" w:rsidR="00B95DCF" w:rsidRDefault="005F0FEA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Anything dentistry related falls on your shoulders, but hopefully in the future this will lessen with more dentistry students being a part of the Insight Committee</w:t>
            </w:r>
          </w:p>
          <w:p w14:paraId="34476BC0" w14:textId="77777777" w:rsidR="00B95DCF" w:rsidRDefault="005F0FEA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Can sometimes feel like a thankless job (Just need to keep remembering the difference you’re making in the lives of people all around the world that actually need it, and everything seems worth it)</w:t>
            </w:r>
          </w:p>
        </w:tc>
      </w:tr>
      <w:tr w:rsidR="00B95DCF" w14:paraId="2B3BE8DB" w14:textId="77777777">
        <w:tc>
          <w:tcPr>
            <w:tcW w:w="21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3DD7E79A" w14:textId="77777777" w:rsidR="00B95DCF" w:rsidRDefault="005F0FEA">
            <w:pPr>
              <w:pStyle w:val="Normal1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Time required:</w:t>
            </w:r>
          </w:p>
        </w:tc>
        <w:tc>
          <w:tcPr>
            <w:tcW w:w="8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DCDC3C" w14:textId="3DDCCFF6" w:rsidR="00B95DCF" w:rsidRDefault="005F0FEA">
            <w:pPr>
              <w:pStyle w:val="Normal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Around </w:t>
            </w:r>
            <w:r w:rsidR="005269AC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10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hours per week, varies throughout the year</w:t>
            </w:r>
          </w:p>
          <w:p w14:paraId="19F9A2BF" w14:textId="77777777" w:rsidR="00B95DCF" w:rsidRDefault="005F0FEA">
            <w:pPr>
              <w:pStyle w:val="Normal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More around Dentistry events (early-mid year)</w:t>
            </w:r>
          </w:p>
          <w:p w14:paraId="18E52EAA" w14:textId="77777777" w:rsidR="00B95DCF" w:rsidRDefault="005F0FEA">
            <w:pPr>
              <w:pStyle w:val="Normal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Less hours as we get to the end of the year as well as near mid semester/end of year exams</w:t>
            </w:r>
          </w:p>
        </w:tc>
      </w:tr>
      <w:tr w:rsidR="00B95DCF" w14:paraId="12955112" w14:textId="77777777">
        <w:tc>
          <w:tcPr>
            <w:tcW w:w="21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3460DCC5" w14:textId="77777777" w:rsidR="00B95DCF" w:rsidRDefault="005F0FEA">
            <w:pPr>
              <w:pStyle w:val="Normal1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Ideas for the future:</w:t>
            </w:r>
          </w:p>
        </w:tc>
        <w:tc>
          <w:tcPr>
            <w:tcW w:w="8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0248C9" w14:textId="77777777" w:rsidR="00B95DCF" w:rsidRDefault="005F0FEA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Hopefully continue and expand the overseas placement opportunities/programs with the dental school that was started this year</w:t>
            </w:r>
          </w:p>
          <w:p w14:paraId="09AF0AFC" w14:textId="77777777" w:rsidR="00B95DCF" w:rsidRDefault="005F0FEA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Integrate dentistry students in all Insight events and continue to provide more opportunities for dental students to become involved with Insight committee</w:t>
            </w:r>
          </w:p>
          <w:p w14:paraId="1B450F5D" w14:textId="308FEEA4" w:rsidR="00B95DCF" w:rsidRDefault="005F0FEA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Expand scope of some events to include Dental related topics (e.g. Global Health Sh</w:t>
            </w:r>
            <w:r w:rsidR="00355053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ort Course, Education Symposium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etc.)</w:t>
            </w:r>
          </w:p>
          <w:p w14:paraId="436B1487" w14:textId="77777777" w:rsidR="00B95DCF" w:rsidRDefault="005F0FEA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Continue partnership with AUDSS Student Affairs (2015 Combined AAPDP Lecture on Indigenous Oral Health Research – Indigenous Oral Health Uni Presentation)</w:t>
            </w:r>
          </w:p>
          <w:p w14:paraId="493989B4" w14:textId="3893CD68" w:rsidR="00B95DCF" w:rsidRDefault="005F0FEA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lastRenderedPageBreak/>
              <w:t>More smaller fundraising activities for Cambodia World Family project to supplement Amazing Raise</w:t>
            </w:r>
            <w:r w:rsidR="00815F8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e.g. the Bake Sale in 2018 and 2019</w:t>
            </w:r>
          </w:p>
          <w:p w14:paraId="3F64A185" w14:textId="77777777" w:rsidR="00B95DCF" w:rsidRDefault="005F0FEA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Each new officer will have their own ideas/goals for their term but the end goal of expanding Insight’s involvement in the dental school should be the same</w:t>
            </w:r>
          </w:p>
        </w:tc>
      </w:tr>
      <w:tr w:rsidR="00B95DCF" w14:paraId="71EAA019" w14:textId="77777777">
        <w:tc>
          <w:tcPr>
            <w:tcW w:w="21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0553ECA5" w14:textId="77777777" w:rsidR="00B95DCF" w:rsidRDefault="005F0FEA">
            <w:pPr>
              <w:pStyle w:val="Normal1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lastRenderedPageBreak/>
              <w:t>Experience required:</w:t>
            </w:r>
          </w:p>
        </w:tc>
        <w:tc>
          <w:tcPr>
            <w:tcW w:w="8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AA25E4" w14:textId="77777777" w:rsidR="00B95DCF" w:rsidRDefault="005F0FEA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Having previous Insight experience such as being a member/attended events is necessary. </w:t>
            </w:r>
          </w:p>
          <w:p w14:paraId="3D7CA59F" w14:textId="77777777" w:rsidR="00B95DCF" w:rsidRDefault="005F0FEA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Previous involvement in the dentistry subcommittee is highly desirable, but not strictly required if a candidate is truly exceptional.</w:t>
            </w:r>
          </w:p>
        </w:tc>
      </w:tr>
      <w:tr w:rsidR="00B95DCF" w14:paraId="71E72A5E" w14:textId="77777777">
        <w:tc>
          <w:tcPr>
            <w:tcW w:w="21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510CC908" w14:textId="77777777" w:rsidR="00B95DCF" w:rsidRDefault="005F0FEA">
            <w:pPr>
              <w:pStyle w:val="Normal1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Past office bearers:</w:t>
            </w:r>
          </w:p>
        </w:tc>
        <w:tc>
          <w:tcPr>
            <w:tcW w:w="8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001206" w14:textId="3BC04466" w:rsidR="00355053" w:rsidRPr="00996860" w:rsidRDefault="003550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</w:pPr>
            <w:r w:rsidRPr="00996860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 xml:space="preserve">2019: Joanne </w:t>
            </w:r>
            <w:proofErr w:type="spellStart"/>
            <w:r w:rsidRPr="00996860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>Cheong</w:t>
            </w:r>
            <w:proofErr w:type="spellEnd"/>
            <w:r w:rsidRPr="00996860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 xml:space="preserve"> (BDS V)</w:t>
            </w:r>
          </w:p>
          <w:p w14:paraId="72890BC0" w14:textId="77777777" w:rsidR="00B95DCF" w:rsidRPr="00996860" w:rsidRDefault="005F0F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</w:pPr>
            <w:r w:rsidRPr="00996860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 xml:space="preserve">2018: </w:t>
            </w:r>
            <w:proofErr w:type="spellStart"/>
            <w:r w:rsidRPr="00996860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>Anchal</w:t>
            </w:r>
            <w:proofErr w:type="spellEnd"/>
            <w:r w:rsidRPr="00996860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96860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>Verma</w:t>
            </w:r>
            <w:proofErr w:type="spellEnd"/>
            <w:r w:rsidRPr="00996860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 xml:space="preserve"> (BDS IV) </w:t>
            </w:r>
          </w:p>
          <w:p w14:paraId="0E94A868" w14:textId="77777777" w:rsidR="00B95DCF" w:rsidRPr="00996860" w:rsidRDefault="005F0F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</w:pPr>
            <w:r w:rsidRPr="00996860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 xml:space="preserve">2017: Carmen </w:t>
            </w:r>
            <w:proofErr w:type="spellStart"/>
            <w:r w:rsidRPr="00996860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>Chau</w:t>
            </w:r>
            <w:proofErr w:type="spellEnd"/>
            <w:r w:rsidRPr="00996860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 xml:space="preserve"> (BDS V) </w:t>
            </w:r>
          </w:p>
          <w:p w14:paraId="780D67BB" w14:textId="77777777" w:rsidR="00B95DCF" w:rsidRPr="00996860" w:rsidRDefault="005F0F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it-IT"/>
              </w:rPr>
            </w:pPr>
            <w:r w:rsidRPr="00996860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it-IT"/>
              </w:rPr>
              <w:t xml:space="preserve">2016: Eunice </w:t>
            </w:r>
            <w:proofErr w:type="spellStart"/>
            <w:r w:rsidRPr="00996860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it-IT"/>
              </w:rPr>
              <w:t>Vun</w:t>
            </w:r>
            <w:proofErr w:type="spellEnd"/>
            <w:r w:rsidRPr="00996860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it-IT"/>
              </w:rPr>
              <w:t xml:space="preserve"> (BDS V)</w:t>
            </w:r>
          </w:p>
          <w:p w14:paraId="35517BDA" w14:textId="77777777" w:rsidR="00B95DCF" w:rsidRPr="00996860" w:rsidRDefault="005F0F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it-IT"/>
              </w:rPr>
            </w:pPr>
            <w:r w:rsidRPr="00996860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it-IT"/>
              </w:rPr>
              <w:t xml:space="preserve">2015: </w:t>
            </w:r>
            <w:proofErr w:type="spellStart"/>
            <w:r w:rsidRPr="00996860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it-IT"/>
              </w:rPr>
              <w:t>Ramya</w:t>
            </w:r>
            <w:proofErr w:type="spellEnd"/>
            <w:r w:rsidRPr="00996860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96860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it-IT"/>
              </w:rPr>
              <w:t>Avvari</w:t>
            </w:r>
            <w:proofErr w:type="spellEnd"/>
            <w:r w:rsidRPr="00996860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it-IT"/>
              </w:rPr>
              <w:t xml:space="preserve"> (BDS IV)</w:t>
            </w:r>
          </w:p>
          <w:p w14:paraId="12092B0C" w14:textId="77777777" w:rsidR="00B95DCF" w:rsidRDefault="005F0F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2014: Shivani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Kamalainathan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(BDS V)</w:t>
            </w:r>
          </w:p>
          <w:p w14:paraId="04C51E77" w14:textId="77777777" w:rsidR="00B95DCF" w:rsidRDefault="005F0F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2013: Li Wen Foo (BDS V)</w:t>
            </w:r>
          </w:p>
          <w:p w14:paraId="192E6A10" w14:textId="77777777" w:rsidR="00B95DCF" w:rsidRPr="00996860" w:rsidRDefault="005F0F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it-IT"/>
              </w:rPr>
            </w:pPr>
            <w:r w:rsidRPr="00996860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it-IT"/>
              </w:rPr>
              <w:t>2012: Guru O (BDS V)</w:t>
            </w:r>
          </w:p>
          <w:p w14:paraId="24A7AF72" w14:textId="77777777" w:rsidR="00B95DCF" w:rsidRPr="00996860" w:rsidRDefault="005F0F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it-IT"/>
              </w:rPr>
            </w:pPr>
            <w:r w:rsidRPr="00996860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it-IT"/>
              </w:rPr>
              <w:t xml:space="preserve">2011: </w:t>
            </w:r>
            <w:proofErr w:type="spellStart"/>
            <w:r w:rsidRPr="00996860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it-IT"/>
              </w:rPr>
              <w:t>Radhika</w:t>
            </w:r>
            <w:proofErr w:type="spellEnd"/>
            <w:r w:rsidRPr="00996860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96860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it-IT"/>
              </w:rPr>
              <w:t>Singh</w:t>
            </w:r>
            <w:proofErr w:type="spellEnd"/>
          </w:p>
          <w:p w14:paraId="500274C4" w14:textId="77777777" w:rsidR="00B95DCF" w:rsidRDefault="005F0F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2010: Mansoor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Walipoor</w:t>
            </w:r>
            <w:proofErr w:type="spellEnd"/>
          </w:p>
          <w:p w14:paraId="09466091" w14:textId="77777777" w:rsidR="00B95DCF" w:rsidRDefault="005F0F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2009: Chun Wu</w:t>
            </w:r>
          </w:p>
          <w:p w14:paraId="6BF35A96" w14:textId="77777777" w:rsidR="00B95DCF" w:rsidRDefault="005F0F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2008: Jennie Han</w:t>
            </w:r>
          </w:p>
        </w:tc>
      </w:tr>
    </w:tbl>
    <w:p w14:paraId="4C515E58" w14:textId="77777777" w:rsidR="00B95DCF" w:rsidRDefault="00B95DCF">
      <w:pPr>
        <w:pStyle w:val="Normal1"/>
        <w:rPr>
          <w:rFonts w:ascii="Arial Narrow" w:eastAsia="Arial Narrow" w:hAnsi="Arial Narrow" w:cs="Arial Narrow"/>
        </w:rPr>
      </w:pPr>
    </w:p>
    <w:sectPr w:rsidR="00B95DCF">
      <w:headerReference w:type="default" r:id="rId9"/>
      <w:pgSz w:w="11907" w:h="16840"/>
      <w:pgMar w:top="1440" w:right="1797" w:bottom="1440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B7144" w14:textId="77777777" w:rsidR="00001077" w:rsidRDefault="00001077">
      <w:r>
        <w:separator/>
      </w:r>
    </w:p>
  </w:endnote>
  <w:endnote w:type="continuationSeparator" w:id="0">
    <w:p w14:paraId="4665417C" w14:textId="77777777" w:rsidR="00001077" w:rsidRDefault="0000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eza">
    <w:altName w:val="Calibri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C270E" w14:textId="77777777" w:rsidR="00001077" w:rsidRDefault="00001077">
      <w:r>
        <w:separator/>
      </w:r>
    </w:p>
  </w:footnote>
  <w:footnote w:type="continuationSeparator" w:id="0">
    <w:p w14:paraId="6C493B13" w14:textId="77777777" w:rsidR="00001077" w:rsidRDefault="00001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A15BF" w14:textId="77777777" w:rsidR="00B95DCF" w:rsidRDefault="00B95DC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4539"/>
    <w:multiLevelType w:val="multilevel"/>
    <w:tmpl w:val="A1EECB3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14553575"/>
    <w:multiLevelType w:val="multilevel"/>
    <w:tmpl w:val="00A64EB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 w15:restartNumberingAfterBreak="0">
    <w:nsid w:val="27441FB9"/>
    <w:multiLevelType w:val="multilevel"/>
    <w:tmpl w:val="7494D84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" w15:restartNumberingAfterBreak="0">
    <w:nsid w:val="377D03EA"/>
    <w:multiLevelType w:val="hybridMultilevel"/>
    <w:tmpl w:val="F790E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73EAF"/>
    <w:multiLevelType w:val="multilevel"/>
    <w:tmpl w:val="0DFCD3D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 w15:restartNumberingAfterBreak="0">
    <w:nsid w:val="47402B63"/>
    <w:multiLevelType w:val="multilevel"/>
    <w:tmpl w:val="537E71B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6" w15:restartNumberingAfterBreak="0">
    <w:nsid w:val="52537AFA"/>
    <w:multiLevelType w:val="multilevel"/>
    <w:tmpl w:val="3ACAD28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CF"/>
    <w:rsid w:val="00001077"/>
    <w:rsid w:val="002E5CC7"/>
    <w:rsid w:val="00355053"/>
    <w:rsid w:val="005269AC"/>
    <w:rsid w:val="005F0FEA"/>
    <w:rsid w:val="00815F8A"/>
    <w:rsid w:val="00972EA3"/>
    <w:rsid w:val="00996860"/>
    <w:rsid w:val="00A665A4"/>
    <w:rsid w:val="00B95DCF"/>
    <w:rsid w:val="00CB7106"/>
    <w:rsid w:val="00CC3B67"/>
    <w:rsid w:val="00CE648D"/>
    <w:rsid w:val="00D6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18AA0"/>
  <w15:docId w15:val="{B8E96A8E-A8AF-FC47-A0C9-E0BDC74F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5F0F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9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tistry@insight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Daniella Nolan</cp:lastModifiedBy>
  <cp:revision>3</cp:revision>
  <dcterms:created xsi:type="dcterms:W3CDTF">2019-09-25T00:11:00Z</dcterms:created>
  <dcterms:modified xsi:type="dcterms:W3CDTF">2019-09-25T00:33:00Z</dcterms:modified>
</cp:coreProperties>
</file>